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A056" w14:textId="77777777" w:rsidR="001470C5" w:rsidRPr="001470C5" w:rsidRDefault="001470C5" w:rsidP="001470C5">
      <w:pPr>
        <w:spacing w:after="0" w:line="259" w:lineRule="auto"/>
        <w:ind w:left="1416" w:firstLine="708"/>
        <w:jc w:val="left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 w:rsidRPr="001470C5">
        <w:rPr>
          <w:rFonts w:asciiTheme="minorHAnsi" w:eastAsiaTheme="minorHAnsi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59264" behindDoc="1" locked="0" layoutInCell="1" allowOverlap="1" wp14:anchorId="07AA6C8D" wp14:editId="3013149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59105" cy="647700"/>
            <wp:effectExtent l="0" t="0" r="0" b="0"/>
            <wp:wrapNone/>
            <wp:docPr id="1" name="Obrázok 1" descr="Symboly mesta - Oficiálne stránky mesta Gal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y mesta - Oficiálne stránky mesta Galan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70C5">
        <w:rPr>
          <w:rFonts w:eastAsiaTheme="minorHAnsi"/>
          <w:b/>
          <w:bCs/>
          <w:color w:val="auto"/>
          <w:sz w:val="32"/>
          <w:szCs w:val="32"/>
          <w:lang w:eastAsia="en-US"/>
        </w:rPr>
        <w:t>MESTO GALANTA</w:t>
      </w:r>
    </w:p>
    <w:p w14:paraId="0B47F177" w14:textId="43ADD9A8" w:rsidR="001470C5" w:rsidRPr="00752EF0" w:rsidRDefault="001470C5" w:rsidP="001470C5">
      <w:pPr>
        <w:spacing w:after="0" w:line="259" w:lineRule="auto"/>
        <w:ind w:left="1416" w:firstLine="708"/>
        <w:jc w:val="left"/>
        <w:rPr>
          <w:rFonts w:eastAsiaTheme="minorHAnsi"/>
          <w:b/>
          <w:bCs/>
          <w:color w:val="auto"/>
          <w:spacing w:val="30"/>
          <w:sz w:val="32"/>
          <w:szCs w:val="32"/>
          <w:lang w:eastAsia="en-US"/>
        </w:rPr>
      </w:pPr>
      <w:r w:rsidRPr="00752EF0">
        <w:rPr>
          <w:rFonts w:eastAsiaTheme="minorHAnsi"/>
          <w:b/>
          <w:bCs/>
          <w:color w:val="auto"/>
          <w:spacing w:val="30"/>
          <w:sz w:val="32"/>
          <w:szCs w:val="32"/>
          <w:lang w:eastAsia="en-US"/>
        </w:rPr>
        <w:t>Mestský  úrad  Galanta</w:t>
      </w:r>
    </w:p>
    <w:p w14:paraId="62071D1F" w14:textId="49C07FCE" w:rsidR="001470C5" w:rsidRPr="001470C5" w:rsidRDefault="001470C5" w:rsidP="00E759E0">
      <w:pPr>
        <w:spacing w:after="0" w:line="259" w:lineRule="auto"/>
        <w:ind w:left="1416" w:firstLine="708"/>
        <w:jc w:val="left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1470C5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Oddelenie </w:t>
      </w:r>
      <w:r w:rsidRPr="001470C5">
        <w:rPr>
          <w:rFonts w:eastAsiaTheme="minorHAnsi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9EDF9" wp14:editId="02FB52BC">
                <wp:simplePos x="0" y="0"/>
                <wp:positionH relativeFrom="column">
                  <wp:posOffset>-33021</wp:posOffset>
                </wp:positionH>
                <wp:positionV relativeFrom="paragraph">
                  <wp:posOffset>241935</wp:posOffset>
                </wp:positionV>
                <wp:extent cx="5819775" cy="0"/>
                <wp:effectExtent l="0" t="0" r="2857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73CFA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9.05pt" to="455.6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="008B4764">
        <w:rPr>
          <w:rFonts w:eastAsiaTheme="minorHAnsi"/>
          <w:b/>
          <w:bCs/>
          <w:color w:val="auto"/>
          <w:sz w:val="28"/>
          <w:szCs w:val="28"/>
          <w:lang w:eastAsia="en-US"/>
        </w:rPr>
        <w:t>správy majetku</w:t>
      </w:r>
    </w:p>
    <w:p w14:paraId="68B12C29" w14:textId="3BFF0FA3" w:rsidR="001470C5" w:rsidRDefault="001470C5" w:rsidP="00A969AC">
      <w:pPr>
        <w:spacing w:after="0" w:line="259" w:lineRule="auto"/>
        <w:ind w:left="0" w:right="1342" w:firstLine="0"/>
        <w:jc w:val="left"/>
      </w:pPr>
    </w:p>
    <w:p w14:paraId="6FF81435" w14:textId="0B9B3DA5" w:rsidR="004C3820" w:rsidRDefault="00783110" w:rsidP="00641F0C">
      <w:pPr>
        <w:spacing w:after="0" w:line="259" w:lineRule="auto"/>
        <w:ind w:left="0"/>
        <w:jc w:val="center"/>
      </w:pPr>
      <w:r>
        <w:rPr>
          <w:b/>
          <w:sz w:val="28"/>
        </w:rPr>
        <w:t>Žiadosť</w:t>
      </w:r>
    </w:p>
    <w:p w14:paraId="1B2C2400" w14:textId="5D98955E" w:rsidR="004C3820" w:rsidRDefault="00783110" w:rsidP="00641F0C">
      <w:pPr>
        <w:spacing w:after="0" w:line="259" w:lineRule="auto"/>
        <w:ind w:left="0"/>
        <w:jc w:val="center"/>
        <w:rPr>
          <w:b/>
          <w:sz w:val="28"/>
        </w:rPr>
      </w:pPr>
      <w:r>
        <w:rPr>
          <w:b/>
          <w:sz w:val="28"/>
        </w:rPr>
        <w:t>o krátkodobý prenájom</w:t>
      </w:r>
      <w:r w:rsidR="00904421">
        <w:rPr>
          <w:b/>
          <w:sz w:val="28"/>
        </w:rPr>
        <w:t xml:space="preserve"> v Neogotickom kaštieli Galanta</w:t>
      </w:r>
    </w:p>
    <w:p w14:paraId="7D997707" w14:textId="77777777" w:rsidR="00162853" w:rsidRDefault="00162853" w:rsidP="00641F0C">
      <w:pPr>
        <w:spacing w:after="0" w:line="259" w:lineRule="auto"/>
        <w:ind w:left="0" w:firstLine="0"/>
        <w:jc w:val="left"/>
      </w:pPr>
    </w:p>
    <w:p w14:paraId="1C3C45F5" w14:textId="008DF086" w:rsidR="001470C5" w:rsidRDefault="00783110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4F54836C" w14:textId="674F9F33" w:rsidR="004C3820" w:rsidRPr="00162853" w:rsidRDefault="00162853" w:rsidP="00C946BE">
      <w:pPr>
        <w:spacing w:after="0" w:line="259" w:lineRule="auto"/>
        <w:jc w:val="left"/>
      </w:pPr>
      <w:r w:rsidRPr="00C946BE">
        <w:rPr>
          <w:b/>
        </w:rPr>
        <w:t>Ž</w:t>
      </w:r>
      <w:r w:rsidR="00783110" w:rsidRPr="00C946BE">
        <w:rPr>
          <w:b/>
        </w:rPr>
        <w:t xml:space="preserve">iadateľ </w:t>
      </w:r>
    </w:p>
    <w:p w14:paraId="7842A1A5" w14:textId="77777777" w:rsidR="004C3820" w:rsidRDefault="00783110">
      <w:pPr>
        <w:spacing w:after="0" w:line="259" w:lineRule="auto"/>
        <w:ind w:left="0" w:firstLine="0"/>
        <w:jc w:val="left"/>
      </w:pPr>
      <w:r>
        <w:t xml:space="preserve"> </w:t>
      </w:r>
    </w:p>
    <w:p w14:paraId="7A360C64" w14:textId="7C33880F" w:rsidR="004C3820" w:rsidRDefault="00A177FB">
      <w:pPr>
        <w:spacing w:after="0" w:line="259" w:lineRule="auto"/>
        <w:ind w:left="0" w:firstLine="0"/>
        <w:jc w:val="left"/>
      </w:pPr>
      <w:r>
        <w:t>Meno a priezvisko (u právnickej osoby obchodné meno a meno štatutárneho zástupcu):</w:t>
      </w:r>
    </w:p>
    <w:p w14:paraId="713429B8" w14:textId="77777777" w:rsidR="00A177FB" w:rsidRDefault="00A177FB">
      <w:pPr>
        <w:spacing w:after="0" w:line="259" w:lineRule="auto"/>
        <w:ind w:left="0" w:firstLine="0"/>
        <w:jc w:val="left"/>
      </w:pPr>
    </w:p>
    <w:p w14:paraId="77397450" w14:textId="643C719E" w:rsidR="00A177FB" w:rsidRDefault="00162853">
      <w:pPr>
        <w:spacing w:after="0" w:line="259" w:lineRule="auto"/>
        <w:ind w:left="0" w:firstLine="0"/>
        <w:jc w:val="left"/>
      </w:pPr>
      <w:r>
        <w:t>......................................................................................................................................................</w:t>
      </w:r>
    </w:p>
    <w:p w14:paraId="37ECA851" w14:textId="1EA91682" w:rsidR="00A177FB" w:rsidRDefault="001F5917">
      <w:pPr>
        <w:spacing w:after="0" w:line="259" w:lineRule="auto"/>
        <w:ind w:left="0" w:firstLine="0"/>
        <w:jc w:val="left"/>
      </w:pPr>
      <w:r>
        <w:t>Bydlisko (u právnickej osoby sídlo):</w:t>
      </w:r>
    </w:p>
    <w:p w14:paraId="38360996" w14:textId="77777777" w:rsidR="001F5917" w:rsidRDefault="001F5917">
      <w:pPr>
        <w:spacing w:after="0" w:line="259" w:lineRule="auto"/>
        <w:ind w:left="0" w:firstLine="0"/>
        <w:jc w:val="left"/>
      </w:pPr>
    </w:p>
    <w:p w14:paraId="7367F2B6" w14:textId="1042C5D6" w:rsidR="001F5917" w:rsidRDefault="00162853">
      <w:pPr>
        <w:spacing w:after="0" w:line="259" w:lineRule="auto"/>
        <w:ind w:left="0" w:firstLine="0"/>
        <w:jc w:val="left"/>
      </w:pPr>
      <w:r>
        <w:t>......................................................................................................................................................</w:t>
      </w:r>
    </w:p>
    <w:p w14:paraId="58912C20" w14:textId="645CD963" w:rsidR="001F5917" w:rsidRDefault="001F5917">
      <w:pPr>
        <w:spacing w:after="0" w:line="259" w:lineRule="auto"/>
        <w:ind w:left="0" w:firstLine="0"/>
        <w:jc w:val="left"/>
      </w:pPr>
      <w:r>
        <w:t>IČO :</w:t>
      </w:r>
    </w:p>
    <w:p w14:paraId="1783791F" w14:textId="77777777" w:rsidR="00162853" w:rsidRDefault="00162853">
      <w:pPr>
        <w:spacing w:after="0" w:line="259" w:lineRule="auto"/>
        <w:ind w:left="0" w:firstLine="0"/>
        <w:jc w:val="left"/>
      </w:pPr>
    </w:p>
    <w:p w14:paraId="5246ADE0" w14:textId="2D87020C" w:rsidR="001F5917" w:rsidRDefault="00162853">
      <w:pPr>
        <w:spacing w:after="0" w:line="259" w:lineRule="auto"/>
        <w:ind w:left="0" w:firstLine="0"/>
        <w:jc w:val="left"/>
      </w:pPr>
      <w:r>
        <w:t>......................................................................................................................................................</w:t>
      </w:r>
    </w:p>
    <w:p w14:paraId="3A21971C" w14:textId="794BF088" w:rsidR="001F5917" w:rsidRDefault="00162853">
      <w:pPr>
        <w:spacing w:after="0" w:line="259" w:lineRule="auto"/>
        <w:ind w:left="0" w:firstLine="0"/>
        <w:jc w:val="left"/>
      </w:pPr>
      <w:r>
        <w:t xml:space="preserve">Kontakt : </w:t>
      </w:r>
    </w:p>
    <w:p w14:paraId="4734E286" w14:textId="77777777" w:rsidR="00162853" w:rsidRDefault="00162853">
      <w:pPr>
        <w:spacing w:after="0" w:line="259" w:lineRule="auto"/>
        <w:ind w:left="0" w:firstLine="0"/>
        <w:jc w:val="left"/>
      </w:pPr>
    </w:p>
    <w:p w14:paraId="695AB88A" w14:textId="60EA5CF3" w:rsidR="00162853" w:rsidRDefault="00162853">
      <w:pPr>
        <w:spacing w:after="0" w:line="259" w:lineRule="auto"/>
        <w:ind w:left="0" w:firstLine="0"/>
        <w:jc w:val="left"/>
      </w:pPr>
      <w:r>
        <w:t>.....................................................................................................................................................</w:t>
      </w:r>
      <w:r w:rsidR="00D21406">
        <w:t>.</w:t>
      </w:r>
    </w:p>
    <w:p w14:paraId="6EBB343E" w14:textId="080826AB" w:rsidR="00162853" w:rsidRDefault="00162853">
      <w:pPr>
        <w:spacing w:after="0" w:line="259" w:lineRule="auto"/>
        <w:ind w:left="0" w:firstLine="0"/>
        <w:jc w:val="left"/>
      </w:pPr>
      <w:r>
        <w:t>Podujatie  ( termín a čas )</w:t>
      </w:r>
    </w:p>
    <w:p w14:paraId="54343961" w14:textId="77777777" w:rsidR="00162853" w:rsidRDefault="00162853">
      <w:pPr>
        <w:spacing w:after="0" w:line="259" w:lineRule="auto"/>
        <w:ind w:left="0" w:firstLine="0"/>
        <w:jc w:val="left"/>
      </w:pPr>
    </w:p>
    <w:p w14:paraId="5BCEC061" w14:textId="77777777" w:rsidR="00162853" w:rsidRDefault="00162853">
      <w:pPr>
        <w:spacing w:after="0" w:line="259" w:lineRule="auto"/>
        <w:ind w:left="0" w:firstLine="0"/>
        <w:jc w:val="left"/>
      </w:pPr>
      <w:r>
        <w:t>......................................................................................................................................................</w:t>
      </w:r>
    </w:p>
    <w:p w14:paraId="5F2AE4E0" w14:textId="77777777" w:rsidR="00A969AC" w:rsidRDefault="00162853">
      <w:pPr>
        <w:spacing w:after="0" w:line="259" w:lineRule="auto"/>
        <w:ind w:left="0" w:firstLine="0"/>
        <w:jc w:val="left"/>
      </w:pPr>
      <w:r>
        <w:t>Lokalita</w:t>
      </w:r>
    </w:p>
    <w:p w14:paraId="03E439AA" w14:textId="77777777" w:rsidR="00C946BE" w:rsidRDefault="00C946BE">
      <w:pPr>
        <w:spacing w:after="0" w:line="259" w:lineRule="auto"/>
        <w:ind w:left="0" w:firstLine="0"/>
        <w:jc w:val="left"/>
      </w:pPr>
    </w:p>
    <w:p w14:paraId="6BC321A0" w14:textId="7F83DC8B" w:rsidR="00C946BE" w:rsidRDefault="00C946BE">
      <w:pPr>
        <w:spacing w:after="0" w:line="259" w:lineRule="auto"/>
        <w:ind w:left="0" w:firstLine="0"/>
        <w:jc w:val="left"/>
      </w:pPr>
      <w:r>
        <w:t>1.</w:t>
      </w:r>
      <w:r w:rsidR="00013FE1">
        <w:t xml:space="preserve"> </w:t>
      </w:r>
      <w:r>
        <w:t>celé územie parku</w:t>
      </w:r>
    </w:p>
    <w:p w14:paraId="730511CE" w14:textId="0D28C9EF" w:rsidR="00C946BE" w:rsidRDefault="00C946BE">
      <w:pPr>
        <w:spacing w:after="0" w:line="259" w:lineRule="auto"/>
        <w:ind w:left="0" w:firstLine="0"/>
        <w:jc w:val="left"/>
      </w:pPr>
      <w:r>
        <w:t>2. časť parku</w:t>
      </w:r>
    </w:p>
    <w:p w14:paraId="15CF96C3" w14:textId="0D3EE517" w:rsidR="00C946BE" w:rsidRDefault="00C946BE">
      <w:pPr>
        <w:spacing w:after="0" w:line="259" w:lineRule="auto"/>
        <w:ind w:left="0" w:firstLine="0"/>
        <w:jc w:val="left"/>
      </w:pPr>
      <w:r>
        <w:t>3. nádvorie neogotického kaštieľa</w:t>
      </w:r>
    </w:p>
    <w:p w14:paraId="197248ED" w14:textId="675437D7" w:rsidR="00162853" w:rsidRDefault="00C946BE">
      <w:pPr>
        <w:spacing w:after="0" w:line="259" w:lineRule="auto"/>
        <w:ind w:left="0" w:firstLine="0"/>
        <w:jc w:val="left"/>
      </w:pPr>
      <w:r>
        <w:t>4.</w:t>
      </w:r>
    </w:p>
    <w:p w14:paraId="69F9793B" w14:textId="7B31950C" w:rsidR="00A969AC" w:rsidRDefault="00C946BE" w:rsidP="00C946BE">
      <w:pPr>
        <w:spacing w:after="0" w:line="259" w:lineRule="auto"/>
        <w:jc w:val="left"/>
      </w:pPr>
      <w:r>
        <w:t>.......................................................................................................................................................</w:t>
      </w:r>
      <w:r w:rsidR="00A969AC">
        <w:t xml:space="preserve"> </w:t>
      </w:r>
    </w:p>
    <w:p w14:paraId="369181D7" w14:textId="77777777" w:rsidR="00C946BE" w:rsidRDefault="00C946BE">
      <w:pPr>
        <w:spacing w:after="0" w:line="259" w:lineRule="auto"/>
        <w:ind w:left="0" w:firstLine="0"/>
        <w:jc w:val="left"/>
      </w:pPr>
    </w:p>
    <w:p w14:paraId="12F26F5D" w14:textId="77777777" w:rsidR="000A0A22" w:rsidRDefault="00A969AC" w:rsidP="000A0A22">
      <w:pPr>
        <w:spacing w:after="0" w:line="259" w:lineRule="auto"/>
        <w:ind w:left="0" w:firstLine="0"/>
        <w:jc w:val="left"/>
      </w:pPr>
      <w:r>
        <w:t>Príloha : situačný nákres podujatia</w:t>
      </w:r>
    </w:p>
    <w:p w14:paraId="3647AD7C" w14:textId="77777777" w:rsidR="00E84B2D" w:rsidRDefault="00E84B2D" w:rsidP="00E84B2D">
      <w:pPr>
        <w:spacing w:after="0" w:line="259" w:lineRule="auto"/>
        <w:ind w:left="0" w:firstLine="0"/>
        <w:jc w:val="left"/>
      </w:pPr>
    </w:p>
    <w:p w14:paraId="0D4A7C6B" w14:textId="3D606677" w:rsidR="004C3820" w:rsidRDefault="00783110" w:rsidP="00E84B2D">
      <w:pPr>
        <w:spacing w:after="0" w:line="259" w:lineRule="auto"/>
        <w:ind w:left="0" w:firstLine="0"/>
        <w:jc w:val="left"/>
      </w:pPr>
      <w:r>
        <w:t xml:space="preserve">V Galante  dňa ………………….. </w:t>
      </w:r>
    </w:p>
    <w:p w14:paraId="2B798FFB" w14:textId="70E9EFAE" w:rsidR="004C3820" w:rsidRDefault="00783110" w:rsidP="00E84B2D">
      <w:pPr>
        <w:spacing w:after="0" w:line="259" w:lineRule="auto"/>
        <w:ind w:left="0" w:firstLine="0"/>
        <w:jc w:val="left"/>
      </w:pPr>
      <w:r>
        <w:t xml:space="preserve"> </w:t>
      </w:r>
      <w:r w:rsidR="00E84B2D">
        <w:t xml:space="preserve">                                                                                              </w:t>
      </w:r>
      <w:r w:rsidR="005937B2">
        <w:t>………………………</w:t>
      </w:r>
      <w:r>
        <w:t xml:space="preserve"> </w:t>
      </w:r>
    </w:p>
    <w:p w14:paraId="71954CA6" w14:textId="77777777" w:rsidR="004C3820" w:rsidRDefault="00783110">
      <w:pPr>
        <w:ind w:left="-5" w:right="1396"/>
      </w:pPr>
      <w:r>
        <w:t xml:space="preserve">                                                                           </w:t>
      </w:r>
      <w:r w:rsidR="00E759E0">
        <w:t xml:space="preserve">                         </w:t>
      </w:r>
      <w:r>
        <w:t xml:space="preserve">Podpis žiadateľa </w:t>
      </w:r>
    </w:p>
    <w:p w14:paraId="6EBF9630" w14:textId="77777777" w:rsidR="00E84B2D" w:rsidRDefault="00E84B2D" w:rsidP="00E84B2D">
      <w:pPr>
        <w:ind w:left="-5" w:right="1396"/>
        <w:rPr>
          <w:i/>
          <w:sz w:val="22"/>
          <w:u w:val="single"/>
        </w:rPr>
      </w:pPr>
    </w:p>
    <w:p w14:paraId="7329BCB7" w14:textId="599CC85E" w:rsidR="00E84B2D" w:rsidRPr="00E84B2D" w:rsidRDefault="00E84B2D" w:rsidP="00641F0C">
      <w:pPr>
        <w:ind w:left="-5" w:right="2"/>
        <w:rPr>
          <w:i/>
          <w:sz w:val="22"/>
          <w:u w:val="single"/>
        </w:rPr>
      </w:pPr>
      <w:r w:rsidRPr="00E84B2D">
        <w:rPr>
          <w:i/>
          <w:sz w:val="22"/>
          <w:u w:val="single"/>
        </w:rPr>
        <w:t>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14:paraId="2339AB46" w14:textId="77777777" w:rsidR="00E84B2D" w:rsidRPr="00E84B2D" w:rsidRDefault="00E84B2D" w:rsidP="00641F0C">
      <w:pPr>
        <w:ind w:left="-5" w:right="2"/>
        <w:rPr>
          <w:i/>
          <w:sz w:val="22"/>
          <w:u w:val="single"/>
        </w:rPr>
      </w:pPr>
    </w:p>
    <w:p w14:paraId="766C65EE" w14:textId="5A60AB63" w:rsidR="00CD0D99" w:rsidRDefault="00E84B2D" w:rsidP="00641F0C">
      <w:pPr>
        <w:ind w:left="-5" w:right="2"/>
        <w:jc w:val="left"/>
        <w:rPr>
          <w:i/>
          <w:sz w:val="22"/>
          <w:u w:val="single"/>
        </w:rPr>
      </w:pPr>
      <w:r w:rsidRPr="00E84B2D">
        <w:rPr>
          <w:i/>
          <w:sz w:val="22"/>
          <w:u w:val="single"/>
        </w:rPr>
        <w:t xml:space="preserve">Informácie o spracúvaní osobných údajov prevádzkovateľom sú vám plne k dispozícii na webovom sídle </w:t>
      </w:r>
      <w:hyperlink r:id="rId6" w:history="1">
        <w:r w:rsidRPr="00101BC3">
          <w:rPr>
            <w:rStyle w:val="Hypertextovprepojenie"/>
            <w:i/>
            <w:sz w:val="22"/>
          </w:rPr>
          <w:t>https://informovanie.osobnyudaj.sk/00305936/gdpr/sk/zakladne-informacie</w:t>
        </w:r>
      </w:hyperlink>
      <w:r>
        <w:rPr>
          <w:i/>
          <w:sz w:val="22"/>
          <w:u w:val="single"/>
        </w:rPr>
        <w:t xml:space="preserve"> </w:t>
      </w:r>
      <w:r w:rsidRPr="00E84B2D">
        <w:rPr>
          <w:i/>
          <w:sz w:val="22"/>
          <w:u w:val="single"/>
        </w:rPr>
        <w:t>,  ako aj vo fyzickej podobe v sídle a na všetkých kontaktných miestach prevádzkovateľa.</w:t>
      </w:r>
    </w:p>
    <w:p w14:paraId="7D3939E3" w14:textId="77777777" w:rsidR="00CD0D99" w:rsidRDefault="00CD0D99">
      <w:pPr>
        <w:spacing w:after="160" w:line="259" w:lineRule="auto"/>
        <w:ind w:left="0" w:firstLine="0"/>
        <w:jc w:val="left"/>
        <w:rPr>
          <w:i/>
          <w:sz w:val="22"/>
          <w:u w:val="single"/>
        </w:rPr>
        <w:sectPr w:rsidR="00CD0D99" w:rsidSect="00641F0C">
          <w:pgSz w:w="11900" w:h="16840"/>
          <w:pgMar w:top="1440" w:right="1268" w:bottom="1047" w:left="1416" w:header="708" w:footer="708" w:gutter="0"/>
          <w:cols w:space="708"/>
        </w:sectPr>
      </w:pPr>
    </w:p>
    <w:p w14:paraId="499BE8A7" w14:textId="176EB6E6" w:rsidR="00CD0D99" w:rsidRDefault="00CD0D99">
      <w:pPr>
        <w:spacing w:after="160" w:line="259" w:lineRule="auto"/>
        <w:ind w:left="0" w:firstLine="0"/>
        <w:jc w:val="left"/>
        <w:rPr>
          <w:i/>
          <w:sz w:val="22"/>
          <w:u w:val="single"/>
        </w:rPr>
      </w:pPr>
    </w:p>
    <w:p w14:paraId="638AAECC" w14:textId="77777777" w:rsidR="00E84B2D" w:rsidRPr="00E84B2D" w:rsidRDefault="00E84B2D" w:rsidP="00641F0C">
      <w:pPr>
        <w:ind w:left="-5" w:right="2"/>
        <w:jc w:val="left"/>
        <w:rPr>
          <w:i/>
          <w:sz w:val="22"/>
          <w:u w:val="single"/>
        </w:rPr>
      </w:pPr>
    </w:p>
    <w:p w14:paraId="3BF640C0" w14:textId="186A89DE" w:rsidR="00E84B2D" w:rsidRPr="00E84B2D" w:rsidRDefault="001021F6" w:rsidP="00CD0D99">
      <w:pPr>
        <w:ind w:left="-5" w:right="2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7C662A6E" wp14:editId="11A0DB9B">
            <wp:extent cx="7734300" cy="5122554"/>
            <wp:effectExtent l="0" t="0" r="0" b="1905"/>
            <wp:docPr id="116904210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104" cy="51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B2D" w:rsidRPr="00E84B2D" w:rsidSect="00CD0D99">
      <w:pgSz w:w="16840" w:h="11900" w:orient="landscape"/>
      <w:pgMar w:top="1416" w:right="1440" w:bottom="1268" w:left="104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B79"/>
    <w:multiLevelType w:val="hybridMultilevel"/>
    <w:tmpl w:val="92D2F1B0"/>
    <w:lvl w:ilvl="0" w:tplc="8774E89C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AF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CEC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AB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21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C6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002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895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4A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541B8"/>
    <w:multiLevelType w:val="hybridMultilevel"/>
    <w:tmpl w:val="53F66F84"/>
    <w:lvl w:ilvl="0" w:tplc="B2C6D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916183">
    <w:abstractNumId w:val="0"/>
  </w:num>
  <w:num w:numId="2" w16cid:durableId="62685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20"/>
    <w:rsid w:val="00001FCB"/>
    <w:rsid w:val="00013FE1"/>
    <w:rsid w:val="000A0A22"/>
    <w:rsid w:val="001021F6"/>
    <w:rsid w:val="00126838"/>
    <w:rsid w:val="001470C5"/>
    <w:rsid w:val="00162853"/>
    <w:rsid w:val="001F5917"/>
    <w:rsid w:val="00291612"/>
    <w:rsid w:val="00313818"/>
    <w:rsid w:val="004C3820"/>
    <w:rsid w:val="00500D53"/>
    <w:rsid w:val="005937B2"/>
    <w:rsid w:val="005D2BCF"/>
    <w:rsid w:val="00641F0C"/>
    <w:rsid w:val="00752EF0"/>
    <w:rsid w:val="00783110"/>
    <w:rsid w:val="008B4764"/>
    <w:rsid w:val="00904421"/>
    <w:rsid w:val="00A177FB"/>
    <w:rsid w:val="00A22E03"/>
    <w:rsid w:val="00A969AC"/>
    <w:rsid w:val="00B524EB"/>
    <w:rsid w:val="00BC304A"/>
    <w:rsid w:val="00C34658"/>
    <w:rsid w:val="00C946BE"/>
    <w:rsid w:val="00CD0D99"/>
    <w:rsid w:val="00D21406"/>
    <w:rsid w:val="00E17DC9"/>
    <w:rsid w:val="00E62753"/>
    <w:rsid w:val="00E759E0"/>
    <w:rsid w:val="00E84B2D"/>
    <w:rsid w:val="00F35655"/>
    <w:rsid w:val="00F5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8CDB"/>
  <w15:docId w15:val="{DF02F6EF-504E-4E27-AE14-7DD3CB57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47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70C5"/>
    <w:rPr>
      <w:rFonts w:ascii="Segoe UI" w:eastAsia="Times New Roman" w:hAnsi="Segoe UI" w:cs="Segoe UI"/>
      <w:color w:val="000000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5937B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ypertextovprepojenie">
    <w:name w:val="Hyperlink"/>
    <w:basedOn w:val="Predvolenpsmoodseku"/>
    <w:uiPriority w:val="99"/>
    <w:unhideWhenUsed/>
    <w:rsid w:val="005937B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A969A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84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rmovanie.osobnyudaj.sk/00305936/gdpr/sk/zakladne-informac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prenájom nebytových priestorov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prenájom nebytových priestorov</dc:title>
  <dc:subject/>
  <dc:creator>molnariova</dc:creator>
  <cp:keywords/>
  <cp:lastModifiedBy>Radovan Vančo</cp:lastModifiedBy>
  <cp:revision>2</cp:revision>
  <cp:lastPrinted>2025-03-31T12:01:00Z</cp:lastPrinted>
  <dcterms:created xsi:type="dcterms:W3CDTF">2025-04-23T08:53:00Z</dcterms:created>
  <dcterms:modified xsi:type="dcterms:W3CDTF">2025-04-23T08:53:00Z</dcterms:modified>
</cp:coreProperties>
</file>