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35478" w14:textId="41ED18F7" w:rsidR="00133D85" w:rsidRPr="00A100BC" w:rsidRDefault="00133D85" w:rsidP="00133D85">
      <w:pPr>
        <w:pBdr>
          <w:bottom w:val="single" w:sz="12" w:space="1" w:color="auto"/>
        </w:pBdr>
        <w:ind w:left="284"/>
        <w:jc w:val="center"/>
        <w:rPr>
          <w:rFonts w:ascii="Roboto" w:hAnsi="Roboto"/>
          <w:b/>
          <w:caps/>
          <w:sz w:val="28"/>
          <w:szCs w:val="28"/>
        </w:rPr>
      </w:pPr>
      <w:r w:rsidRPr="00A100BC">
        <w:rPr>
          <w:rFonts w:ascii="Roboto" w:hAnsi="Roboto"/>
          <w:b/>
          <w:caps/>
          <w:sz w:val="28"/>
          <w:szCs w:val="28"/>
        </w:rPr>
        <w:t>Návrh na vydanie</w:t>
      </w:r>
      <w:r w:rsidR="00425FFC">
        <w:rPr>
          <w:rFonts w:ascii="Roboto" w:hAnsi="Roboto"/>
          <w:b/>
          <w:caps/>
          <w:sz w:val="28"/>
          <w:szCs w:val="28"/>
        </w:rPr>
        <w:t xml:space="preserve"> ZMENY </w:t>
      </w:r>
      <w:r w:rsidRPr="00A100BC">
        <w:rPr>
          <w:rFonts w:ascii="Roboto" w:hAnsi="Roboto"/>
          <w:b/>
          <w:caps/>
          <w:sz w:val="28"/>
          <w:szCs w:val="28"/>
        </w:rPr>
        <w:t>rozhodnutia o umiestnení stavby</w:t>
      </w:r>
    </w:p>
    <w:p w14:paraId="278FF9B3" w14:textId="77777777" w:rsidR="00133D85" w:rsidRPr="00133D85" w:rsidRDefault="00133D85" w:rsidP="00133D85">
      <w:pPr>
        <w:ind w:left="284"/>
        <w:jc w:val="center"/>
        <w:rPr>
          <w:rFonts w:ascii="Roboto" w:hAnsi="Roboto"/>
          <w:b/>
          <w:sz w:val="28"/>
          <w:szCs w:val="28"/>
        </w:rPr>
      </w:pPr>
    </w:p>
    <w:p w14:paraId="7D229394" w14:textId="77777777" w:rsidR="00133D85" w:rsidRPr="004B60CD" w:rsidRDefault="00133D85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6"/>
        <w:jc w:val="center"/>
        <w:rPr>
          <w:rFonts w:ascii="Roboto" w:hAnsi="Roboto"/>
        </w:rPr>
      </w:pPr>
    </w:p>
    <w:p w14:paraId="32849CC3" w14:textId="732AA22D" w:rsidR="00133D85" w:rsidRPr="004B60CD" w:rsidRDefault="00C15240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</w:rPr>
      </w:pPr>
      <w:r>
        <w:rPr>
          <w:rFonts w:ascii="Roboto" w:hAnsi="Roboto"/>
        </w:rPr>
        <w:t>V Galante</w:t>
      </w:r>
      <w:r w:rsidR="00133D85" w:rsidRPr="004B60CD">
        <w:rPr>
          <w:rFonts w:ascii="Roboto" w:hAnsi="Roboto"/>
        </w:rPr>
        <w:t>, dňa .........</w:t>
      </w:r>
      <w:r w:rsidR="0009043D">
        <w:rPr>
          <w:rFonts w:ascii="Roboto" w:hAnsi="Roboto"/>
        </w:rPr>
        <w:t>...........................</w:t>
      </w:r>
    </w:p>
    <w:p w14:paraId="247EB265" w14:textId="77777777" w:rsidR="00133D85" w:rsidRPr="004B60CD" w:rsidRDefault="00133D85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</w:rPr>
      </w:pPr>
    </w:p>
    <w:p w14:paraId="6E839E81" w14:textId="77777777" w:rsidR="00133D85" w:rsidRPr="004B60CD" w:rsidRDefault="00133D85" w:rsidP="00133D85">
      <w:pPr>
        <w:pStyle w:val="Bezriadkovania"/>
        <w:rPr>
          <w:rFonts w:ascii="Roboto" w:hAnsi="Roboto"/>
        </w:rPr>
      </w:pPr>
    </w:p>
    <w:p w14:paraId="14D4E36D" w14:textId="0F31F402" w:rsidR="00133D85" w:rsidRPr="00133D85" w:rsidRDefault="00C15240" w:rsidP="00133D85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14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Mesto Galanta</w:t>
      </w:r>
    </w:p>
    <w:p w14:paraId="462583BF" w14:textId="61281464" w:rsidR="00133D85" w:rsidRPr="00133D85" w:rsidRDefault="00A100BC" w:rsidP="00133D85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14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Mestský úrad </w:t>
      </w:r>
      <w:r w:rsidR="00C15240">
        <w:rPr>
          <w:rFonts w:ascii="Roboto" w:hAnsi="Roboto"/>
          <w:sz w:val="22"/>
          <w:szCs w:val="22"/>
        </w:rPr>
        <w:t>Galanta</w:t>
      </w:r>
    </w:p>
    <w:p w14:paraId="283C043D" w14:textId="5D26E0AD" w:rsidR="00133D85" w:rsidRPr="00133D85" w:rsidRDefault="00133D85" w:rsidP="00133D85">
      <w:pPr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stavebn</w:t>
      </w:r>
      <w:r w:rsidR="00472999">
        <w:rPr>
          <w:rFonts w:ascii="Roboto" w:hAnsi="Roboto"/>
          <w:b/>
          <w:sz w:val="22"/>
          <w:szCs w:val="22"/>
        </w:rPr>
        <w:t>ý úrad</w:t>
      </w:r>
    </w:p>
    <w:p w14:paraId="217B6770" w14:textId="0CBE9B87" w:rsidR="00133D85" w:rsidRPr="00133D85" w:rsidRDefault="00472999" w:rsidP="00133D85">
      <w:pPr>
        <w:pStyle w:val="Nadpis3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hanging="14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Mierové námestie 940/1</w:t>
      </w:r>
    </w:p>
    <w:p w14:paraId="163BEDE9" w14:textId="39F77BB7" w:rsidR="00133D85" w:rsidRPr="00133D85" w:rsidRDefault="00472999" w:rsidP="00133D85">
      <w:pPr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924 18  Galanta</w:t>
      </w:r>
    </w:p>
    <w:p w14:paraId="1422BC4B" w14:textId="77777777" w:rsidR="00133D85" w:rsidRDefault="00133D85" w:rsidP="00133D85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148"/>
        <w:jc w:val="both"/>
      </w:pPr>
    </w:p>
    <w:p w14:paraId="4A64B080" w14:textId="77777777" w:rsidR="00133D85" w:rsidRPr="00FB498C" w:rsidRDefault="00133D85" w:rsidP="00133D85">
      <w:pPr>
        <w:pStyle w:val="Vchodzie"/>
        <w:jc w:val="both"/>
      </w:pPr>
    </w:p>
    <w:p w14:paraId="3A63C1AC" w14:textId="77777777" w:rsidR="00133D85" w:rsidRPr="004B60CD" w:rsidRDefault="00133D85" w:rsidP="00133D85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VEC: </w:t>
      </w:r>
    </w:p>
    <w:p w14:paraId="4F269D15" w14:textId="374499E5" w:rsidR="00303B65" w:rsidRPr="00133D85" w:rsidRDefault="00D80731" w:rsidP="00645A41">
      <w:pPr>
        <w:ind w:left="284"/>
        <w:rPr>
          <w:rFonts w:ascii="Roboto" w:hAnsi="Roboto"/>
          <w:sz w:val="28"/>
          <w:szCs w:val="28"/>
        </w:rPr>
      </w:pPr>
      <w:r w:rsidRPr="00133D85">
        <w:rPr>
          <w:rFonts w:ascii="Roboto" w:hAnsi="Roboto"/>
          <w:sz w:val="28"/>
          <w:szCs w:val="28"/>
        </w:rPr>
        <w:t xml:space="preserve">Návrh na vydanie </w:t>
      </w:r>
      <w:r w:rsidR="00425FFC">
        <w:rPr>
          <w:rFonts w:ascii="Roboto" w:hAnsi="Roboto"/>
          <w:sz w:val="28"/>
          <w:szCs w:val="28"/>
        </w:rPr>
        <w:t xml:space="preserve">zmeny </w:t>
      </w:r>
      <w:r w:rsidRPr="00133D85">
        <w:rPr>
          <w:rFonts w:ascii="Roboto" w:hAnsi="Roboto"/>
          <w:sz w:val="28"/>
          <w:szCs w:val="28"/>
        </w:rPr>
        <w:t>rozhodnutia o umiestnení stavby</w:t>
      </w:r>
    </w:p>
    <w:p w14:paraId="11B0ABA1" w14:textId="77777777" w:rsidR="00D80731" w:rsidRPr="00133D85" w:rsidRDefault="00D80731" w:rsidP="00645A41">
      <w:pPr>
        <w:ind w:left="284"/>
        <w:rPr>
          <w:rFonts w:ascii="Roboto" w:hAnsi="Roboto"/>
          <w:sz w:val="28"/>
          <w:szCs w:val="28"/>
        </w:rPr>
      </w:pPr>
    </w:p>
    <w:p w14:paraId="1764FD3B" w14:textId="6D20979B" w:rsidR="00303B65" w:rsidRPr="00133D85" w:rsidRDefault="00A100BC" w:rsidP="00645A41">
      <w:pPr>
        <w:ind w:left="284"/>
        <w:rPr>
          <w:rFonts w:ascii="Roboto" w:hAnsi="Roboto"/>
          <w:sz w:val="22"/>
          <w:szCs w:val="22"/>
        </w:rPr>
      </w:pPr>
      <w:r w:rsidRPr="00A100BC">
        <w:rPr>
          <w:rFonts w:ascii="Roboto" w:hAnsi="Roboto"/>
          <w:b/>
          <w:sz w:val="22"/>
          <w:szCs w:val="22"/>
        </w:rPr>
        <w:t>na stavbu:</w:t>
      </w:r>
      <w:r>
        <w:rPr>
          <w:rFonts w:ascii="Roboto" w:hAnsi="Roboto"/>
          <w:sz w:val="22"/>
          <w:szCs w:val="22"/>
        </w:rPr>
        <w:t xml:space="preserve"> </w:t>
      </w:r>
      <w:r w:rsidR="00D80731" w:rsidRPr="00133D85">
        <w:rPr>
          <w:rFonts w:ascii="Roboto" w:hAnsi="Roboto"/>
          <w:sz w:val="22"/>
          <w:szCs w:val="22"/>
        </w:rPr>
        <w:t>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  <w:r w:rsidR="00133D85">
        <w:rPr>
          <w:rFonts w:ascii="Roboto" w:hAnsi="Roboto"/>
          <w:sz w:val="22"/>
          <w:szCs w:val="22"/>
        </w:rPr>
        <w:t>.....................</w:t>
      </w:r>
      <w:r w:rsidR="0009043D">
        <w:rPr>
          <w:rFonts w:ascii="Roboto" w:hAnsi="Roboto"/>
          <w:sz w:val="22"/>
          <w:szCs w:val="22"/>
        </w:rPr>
        <w:t>..</w:t>
      </w:r>
      <w:r w:rsidR="00133D85">
        <w:rPr>
          <w:rFonts w:ascii="Roboto" w:hAnsi="Roboto"/>
          <w:sz w:val="22"/>
          <w:szCs w:val="22"/>
        </w:rPr>
        <w:t>.....</w:t>
      </w:r>
      <w:r w:rsidR="00645A41" w:rsidRPr="00133D85">
        <w:rPr>
          <w:rFonts w:ascii="Roboto" w:hAnsi="Roboto"/>
          <w:sz w:val="22"/>
          <w:szCs w:val="22"/>
        </w:rPr>
        <w:t>.</w:t>
      </w:r>
    </w:p>
    <w:p w14:paraId="185388AB" w14:textId="660A9C15" w:rsidR="00303B65" w:rsidRPr="00133D85" w:rsidRDefault="00D80731" w:rsidP="00645A41">
      <w:pPr>
        <w:ind w:left="284"/>
        <w:jc w:val="both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 xml:space="preserve">(podľa § </w:t>
      </w:r>
      <w:r w:rsidR="00425FFC">
        <w:rPr>
          <w:rFonts w:ascii="Roboto" w:hAnsi="Roboto"/>
          <w:sz w:val="22"/>
          <w:szCs w:val="22"/>
        </w:rPr>
        <w:t>41</w:t>
      </w:r>
      <w:r w:rsidRPr="00133D85">
        <w:rPr>
          <w:rFonts w:ascii="Roboto" w:hAnsi="Roboto"/>
          <w:sz w:val="22"/>
          <w:szCs w:val="22"/>
        </w:rPr>
        <w:t xml:space="preserve"> zákona č. 50/1976 Zb. o územnom plánovaní a stavebnom poriadku (stavebný zákon) v znení </w:t>
      </w:r>
      <w:r w:rsidR="00425FFC" w:rsidRPr="00425FFC">
        <w:rPr>
          <w:rFonts w:ascii="Roboto" w:hAnsi="Roboto"/>
          <w:sz w:val="22"/>
          <w:szCs w:val="22"/>
        </w:rPr>
        <w:t xml:space="preserve">účinnom do 31.03.2025 </w:t>
      </w:r>
      <w:r w:rsidRPr="00133D85">
        <w:rPr>
          <w:rFonts w:ascii="Roboto" w:hAnsi="Roboto"/>
          <w:sz w:val="22"/>
          <w:szCs w:val="22"/>
        </w:rPr>
        <w:t xml:space="preserve">a § 3 vyhlášky </w:t>
      </w:r>
      <w:r w:rsidR="002902B1">
        <w:rPr>
          <w:rFonts w:ascii="Roboto" w:hAnsi="Roboto"/>
          <w:sz w:val="22"/>
          <w:szCs w:val="22"/>
        </w:rPr>
        <w:t xml:space="preserve">MŽP SR </w:t>
      </w:r>
      <w:r w:rsidRPr="00133D85">
        <w:rPr>
          <w:rFonts w:ascii="Roboto" w:hAnsi="Roboto"/>
          <w:sz w:val="22"/>
          <w:szCs w:val="22"/>
        </w:rPr>
        <w:t xml:space="preserve">č. 453/2000 </w:t>
      </w:r>
      <w:proofErr w:type="spellStart"/>
      <w:r w:rsidRPr="00133D85">
        <w:rPr>
          <w:rFonts w:ascii="Roboto" w:hAnsi="Roboto"/>
          <w:sz w:val="22"/>
          <w:szCs w:val="22"/>
        </w:rPr>
        <w:t>Z.z</w:t>
      </w:r>
      <w:bookmarkStart w:id="0" w:name="_Hlk163458550"/>
      <w:proofErr w:type="spellEnd"/>
      <w:r w:rsidRPr="00133D85">
        <w:rPr>
          <w:rFonts w:ascii="Roboto" w:hAnsi="Roboto"/>
          <w:sz w:val="22"/>
          <w:szCs w:val="22"/>
        </w:rPr>
        <w:t>., ktorou sa vykonávajú niektoré ustanovenia stavebného zákona</w:t>
      </w:r>
      <w:bookmarkEnd w:id="0"/>
      <w:r w:rsidRPr="00133D85">
        <w:rPr>
          <w:rFonts w:ascii="Roboto" w:hAnsi="Roboto"/>
          <w:sz w:val="22"/>
          <w:szCs w:val="22"/>
        </w:rPr>
        <w:t>)</w:t>
      </w:r>
    </w:p>
    <w:p w14:paraId="57AEBF7E" w14:textId="77777777" w:rsidR="00303B65" w:rsidRPr="00133D85" w:rsidRDefault="00303B65" w:rsidP="00645A41">
      <w:pPr>
        <w:ind w:left="284"/>
        <w:rPr>
          <w:rFonts w:ascii="Roboto" w:hAnsi="Roboto"/>
          <w:b/>
          <w:sz w:val="22"/>
          <w:szCs w:val="22"/>
        </w:rPr>
      </w:pPr>
    </w:p>
    <w:p w14:paraId="65F52787" w14:textId="77777777" w:rsidR="00303B65" w:rsidRPr="00133D85" w:rsidRDefault="00303B65" w:rsidP="00645A41">
      <w:pPr>
        <w:ind w:left="284"/>
        <w:rPr>
          <w:rFonts w:ascii="Roboto" w:hAnsi="Roboto"/>
          <w:b/>
          <w:sz w:val="22"/>
          <w:szCs w:val="22"/>
        </w:rPr>
      </w:pPr>
    </w:p>
    <w:p w14:paraId="7832DA24" w14:textId="77777777" w:rsidR="003A405D" w:rsidRPr="00133D85" w:rsidRDefault="003A405D" w:rsidP="00645A41">
      <w:pPr>
        <w:pStyle w:val="Default"/>
        <w:spacing w:after="100"/>
        <w:ind w:left="284"/>
        <w:jc w:val="both"/>
        <w:rPr>
          <w:rFonts w:ascii="Roboto" w:hAnsi="Roboto" w:cs="Times New Roman"/>
          <w:sz w:val="22"/>
          <w:szCs w:val="22"/>
        </w:rPr>
      </w:pPr>
      <w:r w:rsidRPr="00133D85">
        <w:rPr>
          <w:rFonts w:ascii="Roboto" w:hAnsi="Roboto" w:cs="Times New Roman"/>
          <w:b/>
          <w:sz w:val="22"/>
          <w:szCs w:val="22"/>
        </w:rPr>
        <w:t xml:space="preserve">Navrhovateľ: </w:t>
      </w:r>
    </w:p>
    <w:p w14:paraId="51E79DA6" w14:textId="77777777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Meno a priezvisko/Meno spoločnosti/Meno a funkcia štatutárneho zástupcu/IČO:</w:t>
      </w:r>
    </w:p>
    <w:p w14:paraId="0373A51E" w14:textId="77CC4B5D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</w:t>
      </w:r>
    </w:p>
    <w:p w14:paraId="2CAC4AD8" w14:textId="56F45E23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.....................</w:t>
      </w:r>
    </w:p>
    <w:p w14:paraId="3F35F585" w14:textId="77777777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 xml:space="preserve">Adresa bydliska/ adresa sídla spoločnosti:     </w:t>
      </w:r>
    </w:p>
    <w:p w14:paraId="18063CE5" w14:textId="1272BE1F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</w:t>
      </w:r>
    </w:p>
    <w:p w14:paraId="2FD34F81" w14:textId="4187D13C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e – mail:   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.....................</w:t>
      </w:r>
      <w:r w:rsidRPr="00133D85">
        <w:rPr>
          <w:rFonts w:ascii="Roboto" w:hAnsi="Roboto"/>
          <w:color w:val="000000"/>
          <w:sz w:val="22"/>
          <w:szCs w:val="22"/>
        </w:rPr>
        <w:t xml:space="preserve">. </w:t>
      </w:r>
    </w:p>
    <w:p w14:paraId="1E9AFA85" w14:textId="77777777" w:rsidR="00425FFC" w:rsidRPr="00933BFE" w:rsidRDefault="00425FFC" w:rsidP="00425FFC">
      <w:pPr>
        <w:jc w:val="both"/>
        <w:rPr>
          <w:rFonts w:ascii="Roboto" w:hAnsi="Roboto"/>
          <w:bCs/>
          <w:sz w:val="22"/>
          <w:szCs w:val="22"/>
        </w:rPr>
      </w:pPr>
    </w:p>
    <w:p w14:paraId="03DEA7C7" w14:textId="2BE5E6EC" w:rsidR="00303B65" w:rsidRPr="00133D85" w:rsidRDefault="00D80731" w:rsidP="0009043D">
      <w:pPr>
        <w:spacing w:line="360" w:lineRule="auto"/>
        <w:ind w:left="284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Druh a stručný popis stavby :</w:t>
      </w:r>
    </w:p>
    <w:p w14:paraId="0FD738CA" w14:textId="2FA0A933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4EAA5966" w14:textId="1A89B2E5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40D4A3A9" w14:textId="372ED40C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..........................</w:t>
      </w:r>
      <w:r w:rsidR="00645A41" w:rsidRPr="00133D85">
        <w:rPr>
          <w:rFonts w:ascii="Roboto" w:hAnsi="Roboto"/>
          <w:sz w:val="22"/>
          <w:szCs w:val="22"/>
        </w:rPr>
        <w:t>..........</w:t>
      </w:r>
    </w:p>
    <w:p w14:paraId="6EC8F85B" w14:textId="73742924" w:rsidR="00A100BC" w:rsidRPr="00933BFE" w:rsidRDefault="00A100BC" w:rsidP="0009043D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Miesto stavby:   </w:t>
      </w:r>
      <w:r w:rsidRPr="008C0924">
        <w:rPr>
          <w:rFonts w:ascii="Roboto" w:hAnsi="Roboto"/>
          <w:sz w:val="22"/>
          <w:szCs w:val="22"/>
        </w:rPr>
        <w:t>.....................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</w:t>
      </w:r>
    </w:p>
    <w:p w14:paraId="471B963A" w14:textId="4A5B3BBE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číslo parcely:   ..........................................................</w:t>
      </w:r>
      <w:r>
        <w:rPr>
          <w:rFonts w:ascii="Roboto" w:hAnsi="Roboto"/>
          <w:sz w:val="22"/>
          <w:szCs w:val="22"/>
        </w:rPr>
        <w:t>.........</w:t>
      </w:r>
      <w:r w:rsidRPr="00933BFE">
        <w:rPr>
          <w:rFonts w:ascii="Roboto" w:hAnsi="Roboto"/>
          <w:sz w:val="22"/>
          <w:szCs w:val="22"/>
        </w:rPr>
        <w:t>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</w:t>
      </w:r>
    </w:p>
    <w:p w14:paraId="419ABC2B" w14:textId="290FD6FE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druh pozemku: 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........................................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</w:t>
      </w:r>
    </w:p>
    <w:p w14:paraId="52D12CED" w14:textId="5FB7A87C" w:rsidR="00A100BC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kat. územie:   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...............................</w:t>
      </w:r>
    </w:p>
    <w:p w14:paraId="27A4512D" w14:textId="77777777" w:rsidR="00425FFC" w:rsidRDefault="00425FFC" w:rsidP="00425FFC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</w:p>
    <w:p w14:paraId="2018B25C" w14:textId="3872D00D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Na stavbu bolo vydané  územné rozhodnutie </w:t>
      </w:r>
      <w:r w:rsidRPr="00933BFE">
        <w:rPr>
          <w:rFonts w:ascii="Roboto" w:hAnsi="Roboto"/>
          <w:sz w:val="22"/>
          <w:szCs w:val="22"/>
        </w:rPr>
        <w:t>(uviesť názov správneho orgán)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6E7F295E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1F62F2F6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320F8BEE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dňa:   .......................................................................</w:t>
      </w:r>
    </w:p>
    <w:p w14:paraId="1977E4A8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lastRenderedPageBreak/>
        <w:t xml:space="preserve">právoplatné dňa:  .................................................... </w:t>
      </w:r>
    </w:p>
    <w:p w14:paraId="33D8AA8E" w14:textId="77777777" w:rsidR="00425FFC" w:rsidRDefault="00425FFC" w:rsidP="00A100BC">
      <w:pPr>
        <w:ind w:left="284"/>
        <w:rPr>
          <w:rFonts w:ascii="Roboto" w:hAnsi="Roboto"/>
          <w:b/>
          <w:sz w:val="22"/>
          <w:szCs w:val="22"/>
        </w:rPr>
      </w:pPr>
    </w:p>
    <w:p w14:paraId="000E04CB" w14:textId="65CAE5A4" w:rsidR="00A100BC" w:rsidRPr="00933BFE" w:rsidRDefault="00A100BC" w:rsidP="00A100BC">
      <w:pPr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Vlastnícke právo alebo iné právo k pozemku </w:t>
      </w:r>
      <w:r w:rsidRPr="00933BFE">
        <w:rPr>
          <w:rFonts w:ascii="Roboto" w:hAnsi="Roboto"/>
          <w:sz w:val="22"/>
          <w:szCs w:val="22"/>
        </w:rPr>
        <w:t xml:space="preserve">(iné právo podľa § 139 ods. 1 stavebného zákona, ktoré ho oprávňuje zriadiť na ňom požadovanú stavbu  - uviesť aké): </w:t>
      </w:r>
    </w:p>
    <w:p w14:paraId="34DA9B04" w14:textId="77777777" w:rsidR="00A100BC" w:rsidRPr="00933BFE" w:rsidRDefault="00A100BC" w:rsidP="00A100BC">
      <w:pPr>
        <w:ind w:left="284"/>
        <w:rPr>
          <w:rFonts w:ascii="Roboto" w:hAnsi="Roboto"/>
          <w:sz w:val="22"/>
          <w:szCs w:val="22"/>
        </w:rPr>
      </w:pPr>
    </w:p>
    <w:p w14:paraId="4179B5EE" w14:textId="43C382C3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LV č. :  .......................................................................................................................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</w:t>
      </w:r>
      <w:r w:rsidRPr="00933BFE">
        <w:rPr>
          <w:rFonts w:ascii="Roboto" w:hAnsi="Roboto"/>
          <w:sz w:val="22"/>
          <w:szCs w:val="22"/>
        </w:rPr>
        <w:t>...</w:t>
      </w:r>
      <w:r>
        <w:rPr>
          <w:rFonts w:ascii="Roboto" w:hAnsi="Roboto"/>
          <w:sz w:val="22"/>
          <w:szCs w:val="22"/>
        </w:rPr>
        <w:t>.</w:t>
      </w:r>
      <w:r w:rsidR="0009043D">
        <w:rPr>
          <w:rFonts w:ascii="Roboto" w:hAnsi="Roboto"/>
          <w:sz w:val="22"/>
          <w:szCs w:val="22"/>
        </w:rPr>
        <w:t>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</w:t>
      </w:r>
    </w:p>
    <w:p w14:paraId="7E7D6143" w14:textId="6DE6A136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......</w:t>
      </w:r>
      <w:r w:rsidRPr="00933BFE">
        <w:rPr>
          <w:rFonts w:ascii="Roboto" w:hAnsi="Roboto"/>
          <w:sz w:val="22"/>
          <w:szCs w:val="22"/>
        </w:rPr>
        <w:t>......................................</w:t>
      </w:r>
    </w:p>
    <w:p w14:paraId="67BA3FC8" w14:textId="39073304" w:rsidR="00303B65" w:rsidRPr="00133D85" w:rsidRDefault="00303B65" w:rsidP="00A100BC">
      <w:pPr>
        <w:tabs>
          <w:tab w:val="left" w:pos="720"/>
        </w:tabs>
        <w:ind w:left="284"/>
        <w:rPr>
          <w:rFonts w:ascii="Roboto" w:hAnsi="Roboto"/>
          <w:sz w:val="22"/>
          <w:szCs w:val="22"/>
        </w:rPr>
      </w:pPr>
    </w:p>
    <w:p w14:paraId="48565246" w14:textId="1B640FC4" w:rsidR="00303B65" w:rsidRPr="00133D85" w:rsidRDefault="00D80731" w:rsidP="0009043D">
      <w:pPr>
        <w:spacing w:line="360" w:lineRule="auto"/>
        <w:ind w:left="284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Zoznam účastníkov konania</w:t>
      </w:r>
      <w:r w:rsidR="00A100BC">
        <w:rPr>
          <w:rFonts w:ascii="Roboto" w:hAnsi="Roboto"/>
          <w:sz w:val="22"/>
          <w:szCs w:val="22"/>
        </w:rPr>
        <w:t xml:space="preserve"> (</w:t>
      </w:r>
      <w:r w:rsidRPr="00133D85">
        <w:rPr>
          <w:rFonts w:ascii="Roboto" w:hAnsi="Roboto"/>
          <w:sz w:val="22"/>
          <w:szCs w:val="22"/>
        </w:rPr>
        <w:t xml:space="preserve">právnických a fyzických osôb a ich adresy) </w:t>
      </w:r>
      <w:r w:rsidRPr="00133D85">
        <w:rPr>
          <w:rFonts w:ascii="Roboto" w:hAnsi="Roboto"/>
          <w:b/>
          <w:sz w:val="22"/>
          <w:szCs w:val="22"/>
        </w:rPr>
        <w:t>:</w:t>
      </w:r>
    </w:p>
    <w:p w14:paraId="28F9D12D" w14:textId="102B8BE5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3CABC3EC" w14:textId="1F37DC4D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329F1D60" w14:textId="2455442F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0C502657" w14:textId="17DAF92D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763FB8A0" w14:textId="39C7AC13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059ACF56" w14:textId="77777777" w:rsidR="00D80731" w:rsidRPr="00133D85" w:rsidRDefault="00D80731" w:rsidP="00A100BC">
      <w:pPr>
        <w:ind w:left="284"/>
        <w:rPr>
          <w:rFonts w:ascii="Roboto" w:hAnsi="Roboto"/>
          <w:sz w:val="22"/>
          <w:szCs w:val="22"/>
        </w:rPr>
      </w:pPr>
    </w:p>
    <w:p w14:paraId="0FCAFE9A" w14:textId="5A03AD5A" w:rsidR="00A100BC" w:rsidRPr="00933BFE" w:rsidRDefault="00A100BC" w:rsidP="0009043D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  <w:r w:rsidRPr="00A100BC">
        <w:rPr>
          <w:rFonts w:ascii="Roboto" w:hAnsi="Roboto"/>
          <w:sz w:val="22"/>
          <w:szCs w:val="22"/>
        </w:rPr>
        <w:t>Ú</w:t>
      </w:r>
      <w:r w:rsidRPr="00A100BC">
        <w:rPr>
          <w:rFonts w:ascii="Roboto" w:hAnsi="Roboto"/>
          <w:color w:val="000000"/>
          <w:sz w:val="22"/>
        </w:rPr>
        <w:t>daje o sprístupnení rozhodnutia vydaného v zisťovacom konaní a záverečného stanoviska na webovom sídle orgánu, ktorý ho vydal, ak bolo ohľadom územia vydané</w:t>
      </w:r>
      <w:r w:rsidRPr="00933BFE">
        <w:rPr>
          <w:rFonts w:ascii="Roboto" w:hAnsi="Roboto"/>
          <w:b/>
          <w:sz w:val="22"/>
          <w:szCs w:val="22"/>
        </w:rPr>
        <w:t xml:space="preserve"> </w:t>
      </w:r>
      <w:r w:rsidRPr="00933BFE">
        <w:rPr>
          <w:rFonts w:ascii="Roboto" w:hAnsi="Roboto"/>
          <w:sz w:val="22"/>
          <w:szCs w:val="22"/>
        </w:rPr>
        <w:t>(uviesť názov orgán</w:t>
      </w:r>
      <w:r>
        <w:rPr>
          <w:rFonts w:ascii="Roboto" w:hAnsi="Roboto"/>
          <w:sz w:val="22"/>
          <w:szCs w:val="22"/>
        </w:rPr>
        <w:t>u</w:t>
      </w:r>
      <w:r w:rsidRPr="00933BFE">
        <w:rPr>
          <w:rFonts w:ascii="Roboto" w:hAnsi="Roboto"/>
          <w:sz w:val="22"/>
          <w:szCs w:val="22"/>
        </w:rPr>
        <w:t>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5C9BB212" w14:textId="3E7C4D47" w:rsidR="00077DF3" w:rsidRPr="00933BFE" w:rsidRDefault="00077DF3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38BE500B" w14:textId="77777777" w:rsidR="00077DF3" w:rsidRPr="00933BFE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55071391" w14:textId="41AD7FD9" w:rsidR="00077DF3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dňa:   ............................</w:t>
      </w:r>
      <w:r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</w:t>
      </w:r>
      <w:r>
        <w:rPr>
          <w:rFonts w:ascii="Roboto" w:hAnsi="Roboto"/>
          <w:sz w:val="22"/>
          <w:szCs w:val="22"/>
        </w:rPr>
        <w:t>........</w:t>
      </w:r>
      <w:r w:rsidRPr="00933BFE">
        <w:rPr>
          <w:rFonts w:ascii="Roboto" w:hAnsi="Roboto"/>
          <w:sz w:val="22"/>
          <w:szCs w:val="22"/>
        </w:rPr>
        <w:t>..</w:t>
      </w:r>
      <w:r>
        <w:rPr>
          <w:rFonts w:ascii="Roboto" w:hAnsi="Roboto"/>
          <w:sz w:val="22"/>
          <w:szCs w:val="22"/>
        </w:rPr>
        <w:t xml:space="preserve">      </w:t>
      </w:r>
      <w:r w:rsidRPr="00933BFE">
        <w:rPr>
          <w:rFonts w:ascii="Roboto" w:hAnsi="Roboto"/>
          <w:sz w:val="22"/>
          <w:szCs w:val="22"/>
        </w:rPr>
        <w:t>právoplatné dňa:  ...........</w:t>
      </w:r>
      <w:r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 xml:space="preserve">......................................... </w:t>
      </w:r>
    </w:p>
    <w:p w14:paraId="44D51F3E" w14:textId="08407D0A" w:rsidR="00077DF3" w:rsidRPr="00133D85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>adresa:</w:t>
      </w: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</w:t>
      </w:r>
      <w:r w:rsidRPr="00133D85">
        <w:rPr>
          <w:rFonts w:ascii="Roboto" w:hAnsi="Roboto"/>
          <w:sz w:val="22"/>
          <w:szCs w:val="22"/>
        </w:rPr>
        <w:t>...</w:t>
      </w:r>
    </w:p>
    <w:p w14:paraId="3F1C5887" w14:textId="77777777" w:rsidR="00077DF3" w:rsidRPr="00133D85" w:rsidRDefault="00077DF3" w:rsidP="00077DF3">
      <w:pPr>
        <w:ind w:left="426"/>
        <w:rPr>
          <w:rFonts w:ascii="Roboto" w:hAnsi="Roboto"/>
          <w:sz w:val="22"/>
          <w:szCs w:val="22"/>
        </w:rPr>
      </w:pPr>
    </w:p>
    <w:p w14:paraId="7F402DB8" w14:textId="5C835AEF" w:rsidR="00A100BC" w:rsidRPr="00133D85" w:rsidRDefault="00A100BC" w:rsidP="00A100BC">
      <w:pPr>
        <w:ind w:left="284"/>
        <w:rPr>
          <w:rFonts w:ascii="Roboto" w:hAnsi="Roboto"/>
          <w:sz w:val="22"/>
          <w:szCs w:val="22"/>
        </w:rPr>
      </w:pPr>
    </w:p>
    <w:p w14:paraId="35AA5637" w14:textId="77777777" w:rsidR="00133D85" w:rsidRPr="004B60CD" w:rsidRDefault="00133D85" w:rsidP="00133D85">
      <w:pPr>
        <w:ind w:left="432" w:hanging="6"/>
        <w:rPr>
          <w:rFonts w:ascii="Roboto" w:hAnsi="Roboto"/>
          <w:sz w:val="22"/>
          <w:szCs w:val="22"/>
        </w:rPr>
      </w:pPr>
    </w:p>
    <w:p w14:paraId="62BA49FB" w14:textId="77777777" w:rsidR="00133D85" w:rsidRPr="004B60CD" w:rsidRDefault="00133D85" w:rsidP="00133D85">
      <w:pPr>
        <w:ind w:left="432" w:hanging="6"/>
        <w:jc w:val="both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        </w:t>
      </w:r>
    </w:p>
    <w:p w14:paraId="1FB4FF66" w14:textId="60DD2982" w:rsidR="00133D85" w:rsidRPr="004B60CD" w:rsidRDefault="00133D85" w:rsidP="00133D85">
      <w:pPr>
        <w:ind w:left="432" w:hanging="6"/>
        <w:jc w:val="both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</w:t>
      </w:r>
      <w:r>
        <w:rPr>
          <w:rFonts w:ascii="Roboto" w:hAnsi="Roboto"/>
          <w:sz w:val="22"/>
          <w:szCs w:val="22"/>
        </w:rPr>
        <w:t xml:space="preserve">      </w:t>
      </w:r>
      <w:r w:rsidR="00A100BC">
        <w:rPr>
          <w:rFonts w:ascii="Roboto" w:hAnsi="Roboto"/>
          <w:sz w:val="22"/>
          <w:szCs w:val="22"/>
        </w:rPr>
        <w:t xml:space="preserve">        </w:t>
      </w:r>
      <w:r>
        <w:rPr>
          <w:rFonts w:ascii="Roboto" w:hAnsi="Roboto"/>
          <w:sz w:val="22"/>
          <w:szCs w:val="22"/>
        </w:rPr>
        <w:t xml:space="preserve"> </w:t>
      </w:r>
      <w:r w:rsidRPr="004B60CD">
        <w:rPr>
          <w:rFonts w:ascii="Roboto" w:hAnsi="Roboto"/>
          <w:sz w:val="22"/>
          <w:szCs w:val="22"/>
        </w:rPr>
        <w:t xml:space="preserve">   ...................................................</w:t>
      </w:r>
    </w:p>
    <w:p w14:paraId="7DB69E07" w14:textId="1EF1140C" w:rsidR="00133D85" w:rsidRPr="004B60CD" w:rsidRDefault="00133D85" w:rsidP="00133D85">
      <w:pPr>
        <w:pStyle w:val="Nadpis1"/>
        <w:ind w:hanging="6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</w:t>
      </w:r>
      <w:r>
        <w:rPr>
          <w:rFonts w:ascii="Roboto" w:hAnsi="Roboto"/>
          <w:sz w:val="22"/>
          <w:szCs w:val="22"/>
        </w:rPr>
        <w:t xml:space="preserve">               </w:t>
      </w:r>
      <w:r w:rsidRPr="004B60CD">
        <w:rPr>
          <w:rFonts w:ascii="Roboto" w:hAnsi="Roboto"/>
          <w:sz w:val="22"/>
          <w:szCs w:val="22"/>
        </w:rPr>
        <w:t xml:space="preserve"> podpis navrhovateľa</w:t>
      </w:r>
    </w:p>
    <w:p w14:paraId="61D978AA" w14:textId="77777777" w:rsidR="00133D85" w:rsidRPr="004B60CD" w:rsidRDefault="00133D85" w:rsidP="00133D85">
      <w:pPr>
        <w:ind w:left="432" w:hanging="6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 (v prípade právnických osôb pečiatka</w:t>
      </w:r>
    </w:p>
    <w:p w14:paraId="6EF6F0FD" w14:textId="77777777" w:rsidR="00133D85" w:rsidRPr="004B60CD" w:rsidRDefault="00133D85" w:rsidP="00133D85">
      <w:pPr>
        <w:ind w:left="432" w:hanging="6"/>
        <w:rPr>
          <w:rFonts w:ascii="Roboto" w:hAnsi="Roboto"/>
          <w:b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a uviesť meno, priezvisko oprávnenej osoby)</w:t>
      </w:r>
    </w:p>
    <w:p w14:paraId="128814F2" w14:textId="77777777" w:rsidR="00133D85" w:rsidRPr="004B60CD" w:rsidRDefault="00133D85" w:rsidP="00133D85">
      <w:pPr>
        <w:ind w:left="432" w:hanging="6"/>
        <w:rPr>
          <w:rFonts w:ascii="Roboto" w:hAnsi="Roboto"/>
          <w:b/>
          <w:bCs/>
          <w:sz w:val="22"/>
          <w:szCs w:val="22"/>
        </w:rPr>
      </w:pPr>
    </w:p>
    <w:p w14:paraId="09984549" w14:textId="77777777" w:rsidR="00133D85" w:rsidRPr="00426360" w:rsidRDefault="00133D85" w:rsidP="00133D85">
      <w:pPr>
        <w:ind w:left="432" w:hanging="6"/>
        <w:rPr>
          <w:b/>
          <w:bCs/>
        </w:rPr>
      </w:pPr>
    </w:p>
    <w:p w14:paraId="66FA07F2" w14:textId="77777777" w:rsidR="009B30AB" w:rsidRDefault="009B30AB" w:rsidP="00133D85">
      <w:pPr>
        <w:rPr>
          <w:rFonts w:ascii="Roboto" w:hAnsi="Roboto"/>
          <w:b/>
          <w:bCs/>
          <w:sz w:val="22"/>
          <w:szCs w:val="22"/>
        </w:rPr>
      </w:pPr>
    </w:p>
    <w:p w14:paraId="4B51DF51" w14:textId="3DAD3697" w:rsidR="00133D85" w:rsidRPr="004B60CD" w:rsidRDefault="006D6406" w:rsidP="00133D85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Prílohy</w:t>
      </w:r>
      <w:r w:rsidR="00133D85" w:rsidRPr="004B60CD">
        <w:rPr>
          <w:rFonts w:ascii="Roboto" w:hAnsi="Roboto"/>
          <w:b/>
          <w:bCs/>
          <w:sz w:val="22"/>
          <w:szCs w:val="22"/>
        </w:rPr>
        <w:t>:</w:t>
      </w:r>
    </w:p>
    <w:p w14:paraId="67C72E22" w14:textId="77777777" w:rsidR="00D94295" w:rsidRPr="006D6406" w:rsidRDefault="00D94295" w:rsidP="00D94295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Dokumentácia pre územné rozhodnutie v dvoch vyhotoveniach vypracovaná oprávnenou osobou resp. osobou s príslušným odborným vzdelaním.</w:t>
      </w:r>
    </w:p>
    <w:p w14:paraId="79B239DC" w14:textId="77777777" w:rsidR="00D94295" w:rsidRPr="006D6406" w:rsidRDefault="00D94295" w:rsidP="00D94295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Situačný výkres súčasného stavu územia na podklade katastrálnej mapy so zakreslením predmetu územného rozhodnutia a jeho polohy s vyznačením väzieb na okolie (na podklade katastrálnej  mapy, navrhované umiestnenie stavby s odstupmi od hraníc pozemkov a susedných stavieb, zakreslené ochranné pásma a chránené územia).</w:t>
      </w:r>
    </w:p>
    <w:p w14:paraId="7EF4D8BF" w14:textId="7236E255" w:rsidR="009E6DD1" w:rsidRPr="006D6406" w:rsidRDefault="009E6DD1" w:rsidP="009E6DD1">
      <w:pPr>
        <w:numPr>
          <w:ilvl w:val="0"/>
          <w:numId w:val="4"/>
        </w:numPr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 xml:space="preserve">Záväzné stanovisko mesta </w:t>
      </w:r>
      <w:r w:rsidR="00472999">
        <w:rPr>
          <w:rFonts w:ascii="Roboto" w:hAnsi="Roboto"/>
          <w:sz w:val="20"/>
        </w:rPr>
        <w:t>Galanta</w:t>
      </w:r>
      <w:r w:rsidR="00FF2DFE" w:rsidRPr="006D6406">
        <w:rPr>
          <w:rFonts w:ascii="Roboto" w:hAnsi="Roboto"/>
          <w:sz w:val="20"/>
        </w:rPr>
        <w:t>,</w:t>
      </w:r>
      <w:r w:rsidRPr="006D6406">
        <w:rPr>
          <w:rFonts w:ascii="Roboto" w:hAnsi="Roboto"/>
          <w:sz w:val="20"/>
        </w:rPr>
        <w:t xml:space="preserve">  ako orgánu územného plánovania k posúdeniu súladu stavby so záväznou časťou územnoplánovacej dokumentácie.</w:t>
      </w:r>
    </w:p>
    <w:p w14:paraId="6FB39835" w14:textId="669CB125" w:rsidR="00303B65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D</w:t>
      </w:r>
      <w:r w:rsidR="00D80731" w:rsidRPr="006D6406">
        <w:rPr>
          <w:rFonts w:ascii="Roboto" w:hAnsi="Roboto"/>
          <w:sz w:val="20"/>
        </w:rPr>
        <w:t>oklady s uvedením vlastníckych alebo iných práv k pozemkom, ktorých sa územné rozhodnutie týka, originál kópie z katastrálnej mapy</w:t>
      </w:r>
      <w:r w:rsidR="00C62D92" w:rsidRPr="006D6406">
        <w:rPr>
          <w:rFonts w:ascii="Roboto" w:hAnsi="Roboto"/>
          <w:sz w:val="20"/>
        </w:rPr>
        <w:t xml:space="preserve"> (list vlastníctva a kópiu z katastrálnej mapy zabezpečí stavebný úrad v zmysle zákona č. 177/2018 </w:t>
      </w:r>
      <w:proofErr w:type="spellStart"/>
      <w:r w:rsidR="00C62D92" w:rsidRPr="006D6406">
        <w:rPr>
          <w:rFonts w:ascii="Roboto" w:hAnsi="Roboto"/>
          <w:sz w:val="20"/>
        </w:rPr>
        <w:t>Z.z</w:t>
      </w:r>
      <w:proofErr w:type="spellEnd"/>
      <w:r w:rsidR="00C62D92" w:rsidRPr="006D6406">
        <w:rPr>
          <w:rFonts w:ascii="Roboto" w:hAnsi="Roboto"/>
          <w:sz w:val="20"/>
        </w:rPr>
        <w:t>.)</w:t>
      </w:r>
      <w:r w:rsidRPr="006D6406">
        <w:rPr>
          <w:rFonts w:ascii="Roboto" w:hAnsi="Roboto"/>
          <w:sz w:val="20"/>
        </w:rPr>
        <w:t>.</w:t>
      </w:r>
    </w:p>
    <w:p w14:paraId="2C936549" w14:textId="54002BAB" w:rsidR="00A24506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P</w:t>
      </w:r>
      <w:r w:rsidR="00A24506" w:rsidRPr="006D6406">
        <w:rPr>
          <w:rFonts w:ascii="Roboto" w:hAnsi="Roboto"/>
          <w:sz w:val="20"/>
        </w:rPr>
        <w:t>ísomný súhlas vlastníka pozemku</w:t>
      </w:r>
      <w:r w:rsidR="00C62D92" w:rsidRPr="006D6406">
        <w:rPr>
          <w:rFonts w:ascii="Roboto" w:hAnsi="Roboto"/>
          <w:sz w:val="20"/>
        </w:rPr>
        <w:t xml:space="preserve"> s umiestnením navrhovanej stavby</w:t>
      </w:r>
      <w:r w:rsidR="00A24506" w:rsidRPr="006D6406">
        <w:rPr>
          <w:rFonts w:ascii="Roboto" w:hAnsi="Roboto"/>
          <w:sz w:val="20"/>
        </w:rPr>
        <w:t>, ak navrhovateľ nemá k pozemku vlastnícke právo</w:t>
      </w:r>
      <w:r w:rsidRPr="006D6406">
        <w:rPr>
          <w:rFonts w:ascii="Roboto" w:hAnsi="Roboto"/>
          <w:sz w:val="20"/>
        </w:rPr>
        <w:t>.</w:t>
      </w:r>
    </w:p>
    <w:p w14:paraId="34507760" w14:textId="3DB5F2BC" w:rsidR="00B4418E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Záverečné stanovisko alebo rozhodnutie vydané v zisťovacom konaní  resp. údaje o sprístupnení právoplatného rozhodnutia vydaného v zisťovacom konaní a záverečného stanoviska na webovom sídle orgánu, ktorý ho vydal, ak bolo ohľadom územia vydané.</w:t>
      </w:r>
    </w:p>
    <w:p w14:paraId="60DC1AAA" w14:textId="77777777" w:rsidR="00B4418E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lastRenderedPageBreak/>
        <w:t>Písomné vyhodnotenie spôsobu zapracovania podmienok, určených v rozhodnutí vydanom v zisťovacom konaní alebo v záverečnom stanovisku (ak bolo vydané).</w:t>
      </w:r>
    </w:p>
    <w:p w14:paraId="28C5A768" w14:textId="47E90B3C" w:rsidR="00303B65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R</w:t>
      </w:r>
      <w:r w:rsidR="00D80731" w:rsidRPr="006D6406">
        <w:rPr>
          <w:rFonts w:ascii="Roboto" w:hAnsi="Roboto"/>
          <w:sz w:val="20"/>
        </w:rPr>
        <w:t>ozhodnutia, stanoviská, vyjadrenia, súhlasy, posúdenia alebo iné opatrenia dotknutých orgánov štátnej správy a</w:t>
      </w:r>
      <w:r w:rsidR="00A24506" w:rsidRPr="006D6406">
        <w:rPr>
          <w:rFonts w:ascii="Roboto" w:hAnsi="Roboto"/>
          <w:sz w:val="20"/>
        </w:rPr>
        <w:t xml:space="preserve"> záväzné stanovisko </w:t>
      </w:r>
      <w:r w:rsidR="00D80731" w:rsidRPr="006D6406">
        <w:rPr>
          <w:rFonts w:ascii="Roboto" w:hAnsi="Roboto"/>
          <w:sz w:val="20"/>
        </w:rPr>
        <w:t>obce</w:t>
      </w:r>
      <w:r w:rsidRPr="006D6406">
        <w:rPr>
          <w:rFonts w:ascii="Roboto" w:hAnsi="Roboto"/>
          <w:sz w:val="20"/>
        </w:rPr>
        <w:t>.</w:t>
      </w:r>
    </w:p>
    <w:p w14:paraId="7C85369F" w14:textId="4AB1523C" w:rsidR="00303B65" w:rsidRPr="006D6406" w:rsidRDefault="00C62D92" w:rsidP="000B376A">
      <w:pPr>
        <w:pStyle w:val="Odsekzoznamu"/>
        <w:tabs>
          <w:tab w:val="left" w:pos="284"/>
        </w:tabs>
        <w:ind w:left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(</w:t>
      </w:r>
      <w:r w:rsidR="00B4418E" w:rsidRPr="006D6406">
        <w:rPr>
          <w:rFonts w:ascii="Roboto" w:hAnsi="Roboto"/>
          <w:sz w:val="20"/>
        </w:rPr>
        <w:t xml:space="preserve">Záväzné stanovisko </w:t>
      </w:r>
      <w:r w:rsidR="00D80731" w:rsidRPr="006D6406">
        <w:rPr>
          <w:rFonts w:ascii="Roboto" w:hAnsi="Roboto"/>
          <w:sz w:val="20"/>
        </w:rPr>
        <w:t>Regionálneho úradu verejného zdravotníctva so sídlom v Galante, vyjadrenie Okresného  riaditeľstva hasičského a záchranného zboru v Galante,</w:t>
      </w:r>
      <w:r w:rsidR="00B4418E" w:rsidRPr="006D6406">
        <w:rPr>
          <w:rFonts w:ascii="Roboto" w:hAnsi="Roboto"/>
          <w:sz w:val="20"/>
        </w:rPr>
        <w:t xml:space="preserve"> vyjadrenia Okresného</w:t>
      </w:r>
      <w:r w:rsidR="00D80731" w:rsidRPr="006D6406">
        <w:rPr>
          <w:rFonts w:ascii="Roboto" w:hAnsi="Roboto"/>
          <w:sz w:val="20"/>
        </w:rPr>
        <w:t xml:space="preserve"> úrad</w:t>
      </w:r>
      <w:r w:rsidR="00B4418E" w:rsidRPr="006D6406">
        <w:rPr>
          <w:rFonts w:ascii="Roboto" w:hAnsi="Roboto"/>
          <w:sz w:val="20"/>
        </w:rPr>
        <w:t>u</w:t>
      </w:r>
      <w:r w:rsidR="00D80731" w:rsidRPr="006D6406">
        <w:rPr>
          <w:rFonts w:ascii="Roboto" w:hAnsi="Roboto"/>
          <w:sz w:val="20"/>
        </w:rPr>
        <w:t xml:space="preserve"> Galanta, odbor starostlivosti o životné prostredie (OV, OH, </w:t>
      </w:r>
      <w:proofErr w:type="spellStart"/>
      <w:r w:rsidR="00D80731" w:rsidRPr="006D6406">
        <w:rPr>
          <w:rFonts w:ascii="Roboto" w:hAnsi="Roboto"/>
          <w:sz w:val="20"/>
        </w:rPr>
        <w:t>OPaK</w:t>
      </w:r>
      <w:proofErr w:type="spellEnd"/>
      <w:r w:rsidR="00D80731" w:rsidRPr="006D6406">
        <w:rPr>
          <w:rFonts w:ascii="Roboto" w:hAnsi="Roboto"/>
          <w:sz w:val="20"/>
        </w:rPr>
        <w:t>, OO),</w:t>
      </w:r>
      <w:r w:rsidR="00B4418E" w:rsidRPr="006D6406">
        <w:rPr>
          <w:rFonts w:ascii="Roboto" w:hAnsi="Roboto"/>
          <w:sz w:val="20"/>
        </w:rPr>
        <w:t xml:space="preserve"> odboru lesný a pozemkový, </w:t>
      </w:r>
      <w:r w:rsidR="00D80731" w:rsidRPr="006D6406">
        <w:rPr>
          <w:rFonts w:ascii="Roboto" w:hAnsi="Roboto"/>
          <w:sz w:val="20"/>
        </w:rPr>
        <w:t>vyjadrenie Krajského pamiatkového úradu v Trnave, Cukrová 1, 917 01 Trnava,</w:t>
      </w:r>
      <w:r w:rsidR="00B4418E" w:rsidRPr="006D6406">
        <w:rPr>
          <w:rFonts w:ascii="Roboto" w:hAnsi="Roboto"/>
          <w:sz w:val="20"/>
        </w:rPr>
        <w:t xml:space="preserve"> </w:t>
      </w:r>
      <w:r w:rsidR="00A24506" w:rsidRPr="006D6406">
        <w:rPr>
          <w:rFonts w:ascii="Roboto" w:hAnsi="Roboto"/>
          <w:sz w:val="20"/>
        </w:rPr>
        <w:t xml:space="preserve"> </w:t>
      </w:r>
      <w:r w:rsidR="00B4418E" w:rsidRPr="006D6406">
        <w:rPr>
          <w:rFonts w:ascii="Roboto" w:hAnsi="Roboto"/>
          <w:sz w:val="20"/>
        </w:rPr>
        <w:t>vyjadrenia správcov sietí</w:t>
      </w:r>
      <w:r w:rsidR="000B376A" w:rsidRPr="006D6406">
        <w:rPr>
          <w:rFonts w:ascii="Roboto" w:hAnsi="Roboto"/>
          <w:sz w:val="20"/>
        </w:rPr>
        <w:t xml:space="preserve"> </w:t>
      </w:r>
      <w:r w:rsidR="000B376A" w:rsidRPr="006D6406">
        <w:rPr>
          <w:rFonts w:ascii="Roboto" w:hAnsi="Roboto"/>
          <w:i/>
          <w:sz w:val="20"/>
        </w:rPr>
        <w:t xml:space="preserve">SPP - distribúcia, a.s., Plátennícka 19013/2, 821 09 Bratislava, </w:t>
      </w:r>
      <w:r w:rsidR="000B376A" w:rsidRPr="006D6406">
        <w:rPr>
          <w:rFonts w:ascii="Roboto" w:hAnsi="Roboto"/>
          <w:i/>
          <w:iCs/>
          <w:sz w:val="20"/>
        </w:rPr>
        <w:t xml:space="preserve">Západoslovenská  distribučná, a.s., Čulenova 6, 816 47 Bratislava 1, Západoslovenská  vodárenská  spoločnosť, a.s., Nitra, OZ,  P. </w:t>
      </w:r>
      <w:proofErr w:type="spellStart"/>
      <w:r w:rsidR="000B376A" w:rsidRPr="006D6406">
        <w:rPr>
          <w:rFonts w:ascii="Roboto" w:hAnsi="Roboto"/>
          <w:i/>
          <w:iCs/>
          <w:sz w:val="20"/>
        </w:rPr>
        <w:t>Pázmanya</w:t>
      </w:r>
      <w:proofErr w:type="spellEnd"/>
      <w:r w:rsidR="000B376A" w:rsidRPr="006D6406">
        <w:rPr>
          <w:rFonts w:ascii="Roboto" w:hAnsi="Roboto"/>
          <w:i/>
          <w:iCs/>
          <w:sz w:val="20"/>
        </w:rPr>
        <w:t xml:space="preserve"> 4, Šaľ</w:t>
      </w:r>
      <w:r w:rsidR="000B376A" w:rsidRPr="006D6406">
        <w:rPr>
          <w:rFonts w:ascii="Roboto" w:hAnsi="Roboto"/>
          <w:sz w:val="20"/>
        </w:rPr>
        <w:t xml:space="preserve">a,  </w:t>
      </w:r>
      <w:r w:rsidR="000B376A" w:rsidRPr="006D6406">
        <w:rPr>
          <w:rFonts w:ascii="Roboto" w:hAnsi="Roboto"/>
          <w:i/>
          <w:iCs/>
          <w:sz w:val="20"/>
        </w:rPr>
        <w:t xml:space="preserve">Slovak  Telekom, </w:t>
      </w:r>
      <w:proofErr w:type="spellStart"/>
      <w:r w:rsidR="000B376A" w:rsidRPr="006D6406">
        <w:rPr>
          <w:rFonts w:ascii="Roboto" w:hAnsi="Roboto"/>
          <w:i/>
          <w:iCs/>
          <w:sz w:val="20"/>
        </w:rPr>
        <w:t>a.s</w:t>
      </w:r>
      <w:proofErr w:type="spellEnd"/>
      <w:r w:rsidR="000B376A" w:rsidRPr="006D6406">
        <w:rPr>
          <w:rFonts w:ascii="Roboto" w:hAnsi="Roboto"/>
          <w:i/>
          <w:iCs/>
          <w:sz w:val="20"/>
        </w:rPr>
        <w:t xml:space="preserve">. , Bajkalská 28, 817 62 Bratislava , </w:t>
      </w:r>
      <w:r w:rsidR="00A100BC" w:rsidRPr="006D6406">
        <w:rPr>
          <w:rFonts w:ascii="Roboto" w:hAnsi="Roboto"/>
          <w:sz w:val="20"/>
        </w:rPr>
        <w:t>ú</w:t>
      </w:r>
      <w:r w:rsidR="00A100BC" w:rsidRPr="006D6406">
        <w:rPr>
          <w:rFonts w:ascii="Roboto" w:hAnsi="Roboto"/>
          <w:color w:val="000000"/>
          <w:sz w:val="20"/>
        </w:rPr>
        <w:t>daje o sprístupnení rozhodnutia vydaného v zisťovacom konaní a záverečného stanoviska na webovom sídle orgánu, ktorý ho vydal</w:t>
      </w:r>
      <w:r w:rsidR="0009043D" w:rsidRPr="006D6406">
        <w:rPr>
          <w:rFonts w:ascii="Roboto" w:hAnsi="Roboto"/>
          <w:i/>
          <w:iCs/>
          <w:sz w:val="20"/>
        </w:rPr>
        <w:t>,</w:t>
      </w:r>
      <w:r w:rsidR="00A24506" w:rsidRPr="006D6406">
        <w:rPr>
          <w:rFonts w:ascii="Roboto" w:hAnsi="Roboto"/>
          <w:sz w:val="20"/>
        </w:rPr>
        <w:t>)</w:t>
      </w:r>
    </w:p>
    <w:p w14:paraId="554E8E94" w14:textId="3E95D00A" w:rsidR="00303B65" w:rsidRPr="006D6406" w:rsidRDefault="00B4418E" w:rsidP="0009043D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D</w:t>
      </w:r>
      <w:r w:rsidR="00D80731" w:rsidRPr="006D6406">
        <w:rPr>
          <w:rFonts w:ascii="Roboto" w:hAnsi="Roboto"/>
          <w:sz w:val="20"/>
        </w:rPr>
        <w:t>oklad  o zaplatení správneho poplatku v zmysle zákona č.</w:t>
      </w:r>
      <w:r w:rsidR="00472999">
        <w:rPr>
          <w:rFonts w:ascii="Roboto" w:hAnsi="Roboto"/>
          <w:sz w:val="20"/>
        </w:rPr>
        <w:t xml:space="preserve"> </w:t>
      </w:r>
      <w:bookmarkStart w:id="1" w:name="_GoBack"/>
      <w:bookmarkEnd w:id="1"/>
      <w:r w:rsidR="00D80731" w:rsidRPr="006D6406">
        <w:rPr>
          <w:rFonts w:ascii="Roboto" w:hAnsi="Roboto"/>
          <w:sz w:val="20"/>
        </w:rPr>
        <w:t>145/1995 Z. z. o správnych poplatko</w:t>
      </w:r>
      <w:r w:rsidR="0009043D" w:rsidRPr="006D6406">
        <w:rPr>
          <w:rFonts w:ascii="Roboto" w:hAnsi="Roboto"/>
          <w:sz w:val="20"/>
        </w:rPr>
        <w:t>ch v znení neskorších predpisov.</w:t>
      </w:r>
    </w:p>
    <w:p w14:paraId="4F1017E0" w14:textId="77777777" w:rsidR="00B4418E" w:rsidRPr="006D6406" w:rsidRDefault="00B4418E">
      <w:pPr>
        <w:ind w:left="720"/>
        <w:rPr>
          <w:rFonts w:ascii="Roboto" w:hAnsi="Roboto"/>
          <w:sz w:val="20"/>
        </w:rPr>
      </w:pPr>
    </w:p>
    <w:p w14:paraId="7C59FEAF" w14:textId="73EBD771" w:rsidR="00B4418E" w:rsidRPr="006D6406" w:rsidRDefault="006D6406" w:rsidP="00B4418E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Poznámka</w:t>
      </w:r>
      <w:r w:rsidR="00B4418E" w:rsidRPr="006D6406">
        <w:rPr>
          <w:rFonts w:ascii="Roboto" w:hAnsi="Roboto"/>
          <w:b/>
          <w:sz w:val="22"/>
          <w:szCs w:val="22"/>
        </w:rPr>
        <w:t>:</w:t>
      </w:r>
    </w:p>
    <w:p w14:paraId="238C79EF" w14:textId="77777777" w:rsidR="00B4418E" w:rsidRPr="006D6406" w:rsidRDefault="00B4418E" w:rsidP="00B4418E">
      <w:pPr>
        <w:jc w:val="both"/>
        <w:rPr>
          <w:rFonts w:ascii="Roboto" w:hAnsi="Roboto"/>
          <w:i/>
          <w:iCs/>
          <w:sz w:val="20"/>
        </w:rPr>
      </w:pPr>
      <w:r w:rsidRPr="006D6406">
        <w:rPr>
          <w:rFonts w:ascii="Roboto" w:hAnsi="Roboto"/>
          <w:i/>
          <w:iCs/>
          <w:sz w:val="20"/>
        </w:rPr>
        <w:t>Rozsah uvedených dokladov môže byť podľa povahy stavby zúžený, ale i rozšírený o ďalšie doklady a údaje potrebné k vydaniu rozhodnutia stavebného úradu. Po preskúmaní predložených dokladov môžu podľa povahy veci vyplynúť požiadavky na doplnenie ďalších údajov a dokladov.</w:t>
      </w:r>
    </w:p>
    <w:sectPr w:rsidR="00B4418E" w:rsidRPr="006D64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626B566"/>
    <w:lvl w:ilvl="0">
      <w:start w:val="1"/>
      <w:numFmt w:val="none"/>
      <w:pStyle w:val="Nadpis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0B2431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3"/>
    <w:multiLevelType w:val="multilevel"/>
    <w:tmpl w:val="FFF2723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145E7D50"/>
    <w:multiLevelType w:val="hybridMultilevel"/>
    <w:tmpl w:val="89061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6E08"/>
    <w:multiLevelType w:val="hybridMultilevel"/>
    <w:tmpl w:val="940868AE"/>
    <w:lvl w:ilvl="0" w:tplc="E4A296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89449CF"/>
    <w:multiLevelType w:val="hybridMultilevel"/>
    <w:tmpl w:val="7076BF74"/>
    <w:lvl w:ilvl="0" w:tplc="6AFA99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4F0843E">
      <w:start w:val="9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65"/>
    <w:rsid w:val="0006334F"/>
    <w:rsid w:val="00077DF3"/>
    <w:rsid w:val="0009043D"/>
    <w:rsid w:val="000B376A"/>
    <w:rsid w:val="00133D85"/>
    <w:rsid w:val="00156617"/>
    <w:rsid w:val="002601ED"/>
    <w:rsid w:val="00275FF1"/>
    <w:rsid w:val="002902B1"/>
    <w:rsid w:val="00303B65"/>
    <w:rsid w:val="003A405D"/>
    <w:rsid w:val="00425FFC"/>
    <w:rsid w:val="00472999"/>
    <w:rsid w:val="004C02D6"/>
    <w:rsid w:val="00565C97"/>
    <w:rsid w:val="00645A41"/>
    <w:rsid w:val="006A19CD"/>
    <w:rsid w:val="006D6406"/>
    <w:rsid w:val="006F65C8"/>
    <w:rsid w:val="006F733F"/>
    <w:rsid w:val="00844F73"/>
    <w:rsid w:val="00910612"/>
    <w:rsid w:val="009B30AB"/>
    <w:rsid w:val="009E6DD1"/>
    <w:rsid w:val="00A100BC"/>
    <w:rsid w:val="00A24506"/>
    <w:rsid w:val="00B4418E"/>
    <w:rsid w:val="00BA2E75"/>
    <w:rsid w:val="00C15240"/>
    <w:rsid w:val="00C42C92"/>
    <w:rsid w:val="00C62D92"/>
    <w:rsid w:val="00C878A5"/>
    <w:rsid w:val="00CC770C"/>
    <w:rsid w:val="00D80731"/>
    <w:rsid w:val="00D94295"/>
    <w:rsid w:val="00DB7C9E"/>
    <w:rsid w:val="00E1638D"/>
    <w:rsid w:val="00F7252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E07B"/>
  <w15:docId w15:val="{8A1C1AA5-854F-4C15-8CC6-DAF66BCE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07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pPr>
      <w:spacing w:after="120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lny"/>
    <w:pPr>
      <w:suppressLineNumbers/>
    </w:pPr>
  </w:style>
  <w:style w:type="paragraph" w:styleId="Nzov">
    <w:name w:val="Title"/>
    <w:basedOn w:val="Nadpis"/>
    <w:next w:val="Podtitul"/>
    <w:uiPriority w:val="10"/>
    <w:qFormat/>
  </w:style>
  <w:style w:type="paragraph" w:styleId="Podtitul">
    <w:name w:val="Subtitle"/>
    <w:basedOn w:val="Nadpis"/>
    <w:next w:val="Zkladntext"/>
    <w:uiPriority w:val="11"/>
    <w:qFormat/>
    <w:pPr>
      <w:jc w:val="center"/>
    </w:pPr>
    <w:rPr>
      <w:i/>
    </w:rPr>
  </w:style>
  <w:style w:type="paragraph" w:styleId="Zoznam">
    <w:name w:val="List"/>
    <w:basedOn w:val="Zkladntext"/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redvolenpsmoodseku1">
    <w:name w:val="Predvolené písmo odseku1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Predvolenpsmoodseku"/>
    <w:rsid w:val="00F7252D"/>
  </w:style>
  <w:style w:type="paragraph" w:styleId="Odsekzoznamu">
    <w:name w:val="List Paragraph"/>
    <w:basedOn w:val="Normlny"/>
    <w:uiPriority w:val="34"/>
    <w:qFormat/>
    <w:rsid w:val="004C02D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D80731"/>
    <w:rPr>
      <w:rFonts w:ascii="Cambria" w:hAnsi="Cambria"/>
      <w:b/>
      <w:bCs/>
      <w:sz w:val="26"/>
      <w:szCs w:val="26"/>
      <w:lang w:eastAsia="ar-SA"/>
    </w:rPr>
  </w:style>
  <w:style w:type="paragraph" w:customStyle="1" w:styleId="Vchodzie">
    <w:name w:val="Vchodzie"/>
    <w:rsid w:val="00D80731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Bezriadkovania">
    <w:name w:val="No Spacing"/>
    <w:uiPriority w:val="1"/>
    <w:qFormat/>
    <w:rsid w:val="00D80731"/>
    <w:rPr>
      <w:rFonts w:ascii="Calibri" w:hAnsi="Calibri"/>
      <w:szCs w:val="22"/>
    </w:rPr>
  </w:style>
  <w:style w:type="paragraph" w:customStyle="1" w:styleId="Default">
    <w:name w:val="Default"/>
    <w:basedOn w:val="Vchodzie"/>
    <w:uiPriority w:val="99"/>
    <w:rsid w:val="003A405D"/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</vt:lpstr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MU Sered</dc:creator>
  <cp:lastModifiedBy>Alena Beskidová</cp:lastModifiedBy>
  <cp:revision>4</cp:revision>
  <cp:lastPrinted>2018-01-31T10:29:00Z</cp:lastPrinted>
  <dcterms:created xsi:type="dcterms:W3CDTF">2025-04-14T08:27:00Z</dcterms:created>
  <dcterms:modified xsi:type="dcterms:W3CDTF">2025-05-07T09:05:00Z</dcterms:modified>
</cp:coreProperties>
</file>